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8A7C7" w14:textId="77777777" w:rsidR="00893A5B" w:rsidRPr="002334FB" w:rsidRDefault="00893A5B" w:rsidP="00893A5B">
      <w:pPr>
        <w:pStyle w:val="Default"/>
        <w:shd w:val="clear" w:color="auto" w:fill="C20A50"/>
        <w:jc w:val="center"/>
        <w:rPr>
          <w:rFonts w:ascii="Tahoma" w:hAnsi="Tahoma" w:cs="Tahoma"/>
          <w:color w:val="FFFFFF" w:themeColor="background1"/>
          <w:sz w:val="28"/>
          <w:szCs w:val="28"/>
        </w:rPr>
      </w:pPr>
      <w:r w:rsidRPr="002334FB">
        <w:rPr>
          <w:rFonts w:ascii="Tahoma" w:hAnsi="Tahoma" w:cs="Tahoma"/>
          <w:bCs/>
          <w:color w:val="FFFFFF" w:themeColor="background1"/>
          <w:sz w:val="28"/>
          <w:szCs w:val="28"/>
        </w:rPr>
        <w:t>Moravskoslezský kraj</w:t>
      </w:r>
    </w:p>
    <w:p w14:paraId="3809503D" w14:textId="77777777" w:rsidR="00893A5B" w:rsidRPr="002334FB" w:rsidRDefault="00893A5B" w:rsidP="00893A5B">
      <w:pPr>
        <w:pStyle w:val="Default"/>
        <w:shd w:val="clear" w:color="auto" w:fill="C20A50"/>
        <w:jc w:val="center"/>
        <w:rPr>
          <w:rFonts w:ascii="Tahoma" w:hAnsi="Tahoma" w:cs="Tahoma"/>
          <w:color w:val="FFFFFF" w:themeColor="background1"/>
          <w:sz w:val="28"/>
          <w:szCs w:val="28"/>
        </w:rPr>
      </w:pPr>
      <w:r w:rsidRPr="002334FB">
        <w:rPr>
          <w:rFonts w:ascii="Tahoma" w:hAnsi="Tahoma" w:cs="Tahoma"/>
          <w:bCs/>
          <w:color w:val="FFFFFF" w:themeColor="background1"/>
          <w:sz w:val="28"/>
          <w:szCs w:val="28"/>
        </w:rPr>
        <w:t>a Moravskoslezská vědecká knihovna v Ostravě, příspěvková organizace</w:t>
      </w:r>
    </w:p>
    <w:p w14:paraId="585810EC" w14:textId="77777777" w:rsidR="002334FB" w:rsidRDefault="002334FB" w:rsidP="00893A5B">
      <w:pPr>
        <w:pStyle w:val="Default"/>
        <w:jc w:val="center"/>
        <w:rPr>
          <w:rFonts w:ascii="Tahoma" w:hAnsi="Tahoma" w:cs="Tahoma"/>
          <w:bCs/>
          <w:color w:val="auto"/>
          <w:sz w:val="28"/>
          <w:szCs w:val="28"/>
        </w:rPr>
      </w:pPr>
    </w:p>
    <w:p w14:paraId="458E02A1" w14:textId="77777777" w:rsidR="00893A5B" w:rsidRDefault="00893A5B" w:rsidP="00893A5B">
      <w:pPr>
        <w:pStyle w:val="Default"/>
        <w:jc w:val="center"/>
        <w:rPr>
          <w:rFonts w:ascii="Tahoma" w:hAnsi="Tahoma" w:cs="Tahoma"/>
          <w:bCs/>
          <w:color w:val="auto"/>
          <w:sz w:val="28"/>
          <w:szCs w:val="28"/>
        </w:rPr>
      </w:pPr>
      <w:r w:rsidRPr="00893A5B">
        <w:rPr>
          <w:rFonts w:ascii="Tahoma" w:hAnsi="Tahoma" w:cs="Tahoma"/>
          <w:bCs/>
          <w:color w:val="auto"/>
          <w:sz w:val="28"/>
          <w:szCs w:val="28"/>
        </w:rPr>
        <w:t xml:space="preserve">vyhlašují </w:t>
      </w:r>
      <w:r w:rsidR="00BA3BF7" w:rsidRPr="00BA3BF7">
        <w:rPr>
          <w:rFonts w:ascii="Tahoma" w:hAnsi="Tahoma" w:cs="Tahoma"/>
          <w:bCs/>
          <w:color w:val="auto"/>
          <w:sz w:val="28"/>
          <w:szCs w:val="28"/>
        </w:rPr>
        <w:t>VÝZVU</w:t>
      </w:r>
      <w:r w:rsidR="00BA3BF7">
        <w:rPr>
          <w:rFonts w:ascii="Tahoma" w:hAnsi="Tahoma" w:cs="Tahoma"/>
          <w:bCs/>
          <w:color w:val="auto"/>
          <w:sz w:val="28"/>
          <w:szCs w:val="28"/>
        </w:rPr>
        <w:t xml:space="preserve"> k předkládání nominací na o</w:t>
      </w:r>
      <w:r w:rsidRPr="00893A5B">
        <w:rPr>
          <w:rFonts w:ascii="Tahoma" w:hAnsi="Tahoma" w:cs="Tahoma"/>
          <w:bCs/>
          <w:color w:val="auto"/>
          <w:sz w:val="28"/>
          <w:szCs w:val="28"/>
        </w:rPr>
        <w:t>cen</w:t>
      </w:r>
      <w:r w:rsidR="00BA3BF7">
        <w:rPr>
          <w:rFonts w:ascii="Tahoma" w:hAnsi="Tahoma" w:cs="Tahoma"/>
          <w:bCs/>
          <w:color w:val="auto"/>
          <w:sz w:val="28"/>
          <w:szCs w:val="28"/>
        </w:rPr>
        <w:t>ění</w:t>
      </w:r>
    </w:p>
    <w:p w14:paraId="7407AC9B" w14:textId="77777777" w:rsidR="002334FB" w:rsidRPr="00893A5B" w:rsidRDefault="002334FB" w:rsidP="00893A5B">
      <w:pPr>
        <w:pStyle w:val="Default"/>
        <w:jc w:val="center"/>
        <w:rPr>
          <w:rFonts w:ascii="Tahoma" w:hAnsi="Tahoma" w:cs="Tahoma"/>
          <w:color w:val="auto"/>
          <w:sz w:val="28"/>
          <w:szCs w:val="28"/>
        </w:rPr>
      </w:pPr>
    </w:p>
    <w:p w14:paraId="6575B982" w14:textId="77777777" w:rsidR="00893A5B" w:rsidRPr="002334FB" w:rsidRDefault="00BA3BF7" w:rsidP="002334FB">
      <w:pPr>
        <w:pStyle w:val="Default"/>
        <w:shd w:val="clear" w:color="auto" w:fill="C20A50"/>
        <w:jc w:val="center"/>
        <w:rPr>
          <w:rFonts w:ascii="Tahoma" w:hAnsi="Tahoma" w:cs="Tahoma"/>
          <w:bCs/>
          <w:color w:val="FFFFFF" w:themeColor="background1"/>
          <w:sz w:val="56"/>
          <w:szCs w:val="28"/>
        </w:rPr>
      </w:pPr>
      <w:r>
        <w:rPr>
          <w:rFonts w:ascii="Tahoma" w:hAnsi="Tahoma" w:cs="Tahoma"/>
          <w:bCs/>
          <w:color w:val="FFFFFF" w:themeColor="background1"/>
          <w:sz w:val="56"/>
          <w:szCs w:val="28"/>
        </w:rPr>
        <w:t>„</w:t>
      </w:r>
      <w:r w:rsidR="00893A5B" w:rsidRPr="002334FB">
        <w:rPr>
          <w:rFonts w:ascii="Tahoma" w:hAnsi="Tahoma" w:cs="Tahoma"/>
          <w:bCs/>
          <w:color w:val="FFFFFF" w:themeColor="background1"/>
          <w:sz w:val="56"/>
          <w:szCs w:val="28"/>
        </w:rPr>
        <w:t>KNIHOVNICKÁ K2</w:t>
      </w:r>
      <w:r>
        <w:rPr>
          <w:rFonts w:ascii="Tahoma" w:hAnsi="Tahoma" w:cs="Tahoma"/>
          <w:bCs/>
          <w:color w:val="FFFFFF" w:themeColor="background1"/>
          <w:sz w:val="56"/>
          <w:szCs w:val="28"/>
        </w:rPr>
        <w:t>“</w:t>
      </w:r>
    </w:p>
    <w:p w14:paraId="705A8C29" w14:textId="77777777" w:rsidR="00E74E92" w:rsidRDefault="00E74E92" w:rsidP="00E74E92"/>
    <w:p w14:paraId="5CBFFC3A" w14:textId="77777777" w:rsidR="00E74E92" w:rsidRDefault="00E74E92" w:rsidP="00E74E92">
      <w:pPr>
        <w:jc w:val="center"/>
      </w:pPr>
      <w:r>
        <w:t xml:space="preserve">Pro letošní rok je vyhlášena soutěž </w:t>
      </w:r>
    </w:p>
    <w:p w14:paraId="4C3C164F" w14:textId="77777777" w:rsidR="00E74E92" w:rsidRDefault="00356772" w:rsidP="00E74E92">
      <w:pPr>
        <w:jc w:val="center"/>
      </w:pPr>
      <w:r>
        <w:rPr>
          <w:b/>
        </w:rPr>
        <w:t>Knihov</w:t>
      </w:r>
      <w:r w:rsidR="00AA0371">
        <w:rPr>
          <w:b/>
        </w:rPr>
        <w:t>n</w:t>
      </w:r>
      <w:r w:rsidR="004C39E1">
        <w:rPr>
          <w:b/>
        </w:rPr>
        <w:t>ice/knihovník</w:t>
      </w:r>
      <w:r w:rsidR="00E74E92" w:rsidRPr="00721225">
        <w:rPr>
          <w:b/>
        </w:rPr>
        <w:t xml:space="preserve"> Moravskoslezského kraje 20</w:t>
      </w:r>
      <w:r w:rsidR="008A39A7">
        <w:rPr>
          <w:b/>
        </w:rPr>
        <w:t>2</w:t>
      </w:r>
      <w:r w:rsidR="000D38B3">
        <w:rPr>
          <w:b/>
        </w:rPr>
        <w:t>6</w:t>
      </w:r>
    </w:p>
    <w:p w14:paraId="3830BB5A" w14:textId="77777777" w:rsidR="00893A5B" w:rsidRDefault="00893A5B" w:rsidP="00893A5B">
      <w:pPr>
        <w:pStyle w:val="Default"/>
        <w:rPr>
          <w:rFonts w:ascii="Tahoma" w:hAnsi="Tahoma" w:cs="Tahoma"/>
          <w:b/>
          <w:bCs/>
          <w:color w:val="auto"/>
          <w:sz w:val="28"/>
          <w:szCs w:val="28"/>
        </w:rPr>
      </w:pPr>
    </w:p>
    <w:p w14:paraId="40903FB1" w14:textId="77777777" w:rsidR="002334FB" w:rsidRPr="00E74E92" w:rsidRDefault="002334FB" w:rsidP="00E74E92">
      <w:pPr>
        <w:pStyle w:val="Nadpis3"/>
      </w:pPr>
      <w:r w:rsidRPr="00E74E92">
        <w:t>Cíl soutěže</w:t>
      </w:r>
    </w:p>
    <w:p w14:paraId="78E83487" w14:textId="77777777" w:rsidR="002334FB" w:rsidRPr="00E74E92" w:rsidRDefault="002334FB" w:rsidP="00421846">
      <w:pPr>
        <w:spacing w:before="120" w:after="120" w:line="276" w:lineRule="auto"/>
        <w:rPr>
          <w:sz w:val="20"/>
        </w:rPr>
      </w:pPr>
      <w:r w:rsidRPr="00E74E92">
        <w:rPr>
          <w:sz w:val="20"/>
        </w:rPr>
        <w:t xml:space="preserve">Cílem soutěže je ocenit aktivní </w:t>
      </w:r>
      <w:r w:rsidR="00C46AE7">
        <w:rPr>
          <w:sz w:val="20"/>
        </w:rPr>
        <w:t>knihovn</w:t>
      </w:r>
      <w:r w:rsidR="005B7CE1">
        <w:rPr>
          <w:sz w:val="20"/>
        </w:rPr>
        <w:t>ice/knihovníky</w:t>
      </w:r>
      <w:r w:rsidR="00C46AE7">
        <w:rPr>
          <w:sz w:val="20"/>
        </w:rPr>
        <w:t xml:space="preserve"> </w:t>
      </w:r>
      <w:r w:rsidRPr="00E74E92">
        <w:rPr>
          <w:sz w:val="20"/>
        </w:rPr>
        <w:t>působící v Moravskoslezském kraji a motivovat knihovnickou veřejnost i vedení obcí.</w:t>
      </w:r>
    </w:p>
    <w:p w14:paraId="7F3406F7" w14:textId="77777777" w:rsidR="002334FB" w:rsidRDefault="002334FB" w:rsidP="00E74E92">
      <w:pPr>
        <w:pStyle w:val="Nadpis3"/>
      </w:pPr>
      <w:r>
        <w:t>Podmínky soutěže</w:t>
      </w:r>
    </w:p>
    <w:p w14:paraId="09FC2F8A" w14:textId="77777777" w:rsidR="002334FB" w:rsidRPr="002F2612" w:rsidRDefault="002334FB" w:rsidP="00421846">
      <w:pPr>
        <w:pStyle w:val="Odstavecseseznamem"/>
        <w:numPr>
          <w:ilvl w:val="0"/>
          <w:numId w:val="1"/>
        </w:numPr>
        <w:spacing w:before="120" w:after="120" w:line="276" w:lineRule="auto"/>
        <w:ind w:hanging="357"/>
        <w:rPr>
          <w:sz w:val="20"/>
          <w:szCs w:val="20"/>
        </w:rPr>
      </w:pPr>
      <w:r w:rsidRPr="00C11965">
        <w:rPr>
          <w:sz w:val="20"/>
          <w:szCs w:val="20"/>
        </w:rPr>
        <w:t xml:space="preserve">Soutěž pořádá Moravskoslezský kraj ve spolupráci s Moravskoslezskou vědeckou knihovnou </w:t>
      </w:r>
      <w:r w:rsidRPr="002F2612">
        <w:rPr>
          <w:sz w:val="20"/>
          <w:szCs w:val="20"/>
        </w:rPr>
        <w:t>v Ostravě, příspěvkovou organizací.</w:t>
      </w:r>
    </w:p>
    <w:p w14:paraId="2AB873B6" w14:textId="77777777" w:rsidR="002334FB" w:rsidRPr="002F2612" w:rsidRDefault="002334FB" w:rsidP="00421846">
      <w:pPr>
        <w:pStyle w:val="Odstavecseseznamem"/>
        <w:numPr>
          <w:ilvl w:val="0"/>
          <w:numId w:val="1"/>
        </w:numPr>
        <w:spacing w:before="120" w:after="120" w:line="276" w:lineRule="auto"/>
        <w:ind w:hanging="357"/>
        <w:rPr>
          <w:rFonts w:cs="Tahoma"/>
          <w:sz w:val="20"/>
          <w:szCs w:val="20"/>
        </w:rPr>
      </w:pPr>
      <w:r w:rsidRPr="002F2612">
        <w:rPr>
          <w:rFonts w:cs="Tahoma"/>
          <w:sz w:val="20"/>
          <w:szCs w:val="20"/>
        </w:rPr>
        <w:t>Návrh na cenu může podat zřizovatel/provozovatel knihovny</w:t>
      </w:r>
      <w:r w:rsidR="00FD1B6A">
        <w:rPr>
          <w:rFonts w:cs="Tahoma"/>
          <w:sz w:val="20"/>
          <w:szCs w:val="20"/>
        </w:rPr>
        <w:t xml:space="preserve"> nebo</w:t>
      </w:r>
      <w:r w:rsidRPr="002F2612">
        <w:rPr>
          <w:rFonts w:cs="Tahoma"/>
          <w:sz w:val="20"/>
          <w:szCs w:val="20"/>
        </w:rPr>
        <w:t xml:space="preserve"> knihovna Moravskoslezského kraje.</w:t>
      </w:r>
    </w:p>
    <w:p w14:paraId="013BD7E6" w14:textId="77777777" w:rsidR="002334FB" w:rsidRPr="002F2612" w:rsidRDefault="002334FB" w:rsidP="00421846">
      <w:pPr>
        <w:pStyle w:val="Odstavecseseznamem"/>
        <w:numPr>
          <w:ilvl w:val="0"/>
          <w:numId w:val="1"/>
        </w:numPr>
        <w:spacing w:before="120" w:after="120" w:line="276" w:lineRule="auto"/>
        <w:ind w:hanging="357"/>
        <w:rPr>
          <w:b/>
          <w:sz w:val="20"/>
          <w:szCs w:val="20"/>
        </w:rPr>
      </w:pPr>
      <w:r w:rsidRPr="002F2612">
        <w:rPr>
          <w:sz w:val="20"/>
          <w:szCs w:val="20"/>
        </w:rPr>
        <w:t>Do soutěže jsou uchazeči nominováni na základě písemného podkladu</w:t>
      </w:r>
      <w:r w:rsidR="0093776B" w:rsidRPr="002F2612">
        <w:rPr>
          <w:sz w:val="20"/>
          <w:szCs w:val="20"/>
        </w:rPr>
        <w:t xml:space="preserve"> </w:t>
      </w:r>
      <w:r w:rsidRPr="002F2612">
        <w:rPr>
          <w:sz w:val="20"/>
          <w:szCs w:val="20"/>
        </w:rPr>
        <w:t>(viz tiskopis</w:t>
      </w:r>
      <w:r w:rsidR="00F21521" w:rsidRPr="002F2612">
        <w:rPr>
          <w:sz w:val="20"/>
          <w:szCs w:val="20"/>
        </w:rPr>
        <w:t xml:space="preserve"> níže)</w:t>
      </w:r>
      <w:r w:rsidRPr="002F2612">
        <w:rPr>
          <w:sz w:val="20"/>
          <w:szCs w:val="20"/>
        </w:rPr>
        <w:t xml:space="preserve">, </w:t>
      </w:r>
      <w:r w:rsidR="00D65C28">
        <w:rPr>
          <w:rFonts w:ascii="Calibri" w:eastAsia="Times New Roman" w:hAnsi="Calibri" w:cs="Times New Roman"/>
          <w:color w:val="000000"/>
          <w:lang w:eastAsia="cs-CZ"/>
        </w:rPr>
        <w:t xml:space="preserve">elektronicky k rukám Mgr. Radky Krejčí </w:t>
      </w:r>
      <w:r w:rsidR="00D65C28">
        <w:rPr>
          <w:rFonts w:eastAsia="Times New Roman" w:cs="Times New Roman"/>
          <w:color w:val="000000"/>
          <w:lang w:eastAsia="cs-CZ"/>
        </w:rPr>
        <w:t>(</w:t>
      </w:r>
      <w:hyperlink r:id="rId5" w:history="1">
        <w:r w:rsidR="00D65C28">
          <w:rPr>
            <w:rStyle w:val="Hypertextovodkaz"/>
            <w:rFonts w:asciiTheme="minorHAnsi" w:eastAsia="Times New Roman" w:hAnsiTheme="minorHAnsi" w:cstheme="minorHAnsi"/>
            <w:lang w:eastAsia="cs-CZ"/>
          </w:rPr>
          <w:t>r</w:t>
        </w:r>
        <w:r w:rsidR="00D65C28">
          <w:rPr>
            <w:rStyle w:val="Hypertextovodkaz"/>
            <w:rFonts w:asciiTheme="minorHAnsi" w:hAnsiTheme="minorHAnsi" w:cstheme="minorHAnsi"/>
          </w:rPr>
          <w:t>adka.krejci@msvk.cz</w:t>
        </w:r>
      </w:hyperlink>
      <w:r w:rsidR="00D65C28">
        <w:rPr>
          <w:rFonts w:asciiTheme="minorHAnsi" w:eastAsia="Times New Roman" w:hAnsiTheme="minorHAnsi" w:cstheme="minorHAnsi"/>
          <w:color w:val="000000"/>
          <w:lang w:eastAsia="cs-CZ"/>
        </w:rPr>
        <w:t>)</w:t>
      </w:r>
      <w:r w:rsidR="00D65C28">
        <w:rPr>
          <w:rFonts w:ascii="Calibri" w:eastAsia="Times New Roman" w:hAnsi="Calibri" w:cs="Times New Roman"/>
          <w:color w:val="000000"/>
          <w:lang w:eastAsia="cs-CZ"/>
        </w:rPr>
        <w:t xml:space="preserve"> a Mgr. Petry Ševčíkové (</w:t>
      </w:r>
      <w:hyperlink r:id="rId6" w:history="1">
        <w:r w:rsidR="00D65C28">
          <w:rPr>
            <w:rStyle w:val="Hypertextovodkaz"/>
            <w:rFonts w:ascii="Calibri" w:eastAsia="Times New Roman" w:hAnsi="Calibri" w:cs="Times New Roman"/>
            <w:lang w:eastAsia="cs-CZ"/>
          </w:rPr>
          <w:t>petra.sevcikova@msvk.cz</w:t>
        </w:r>
      </w:hyperlink>
      <w:r w:rsidR="00D65C28">
        <w:rPr>
          <w:rFonts w:ascii="Calibri" w:eastAsia="Times New Roman" w:hAnsi="Calibri" w:cs="Times New Roman"/>
          <w:color w:val="000000"/>
          <w:lang w:eastAsia="cs-CZ"/>
        </w:rPr>
        <w:t xml:space="preserve">) v termínu do </w:t>
      </w:r>
      <w:r w:rsidR="00D65C28">
        <w:rPr>
          <w:rFonts w:ascii="Calibri" w:eastAsia="Times New Roman" w:hAnsi="Calibri" w:cs="Times New Roman"/>
          <w:b/>
          <w:color w:val="000000"/>
          <w:lang w:eastAsia="cs-CZ"/>
        </w:rPr>
        <w:t>2</w:t>
      </w:r>
      <w:r w:rsidR="000D38B3">
        <w:rPr>
          <w:rFonts w:ascii="Calibri" w:eastAsia="Times New Roman" w:hAnsi="Calibri" w:cs="Times New Roman"/>
          <w:b/>
          <w:color w:val="000000"/>
          <w:lang w:eastAsia="cs-CZ"/>
        </w:rPr>
        <w:t>0</w:t>
      </w:r>
      <w:r w:rsidR="00D65C28">
        <w:rPr>
          <w:rFonts w:ascii="Calibri" w:eastAsia="Times New Roman" w:hAnsi="Calibri" w:cs="Times New Roman"/>
          <w:b/>
          <w:color w:val="000000"/>
          <w:lang w:eastAsia="cs-CZ"/>
        </w:rPr>
        <w:t>. 3. 202</w:t>
      </w:r>
      <w:r w:rsidR="000D38B3">
        <w:rPr>
          <w:rFonts w:ascii="Calibri" w:eastAsia="Times New Roman" w:hAnsi="Calibri" w:cs="Times New Roman"/>
          <w:b/>
          <w:color w:val="000000"/>
          <w:lang w:eastAsia="cs-CZ"/>
        </w:rPr>
        <w:t>6</w:t>
      </w:r>
      <w:r w:rsidR="00D65C28">
        <w:rPr>
          <w:rFonts w:ascii="Calibri" w:eastAsia="Times New Roman" w:hAnsi="Calibri" w:cs="Times New Roman"/>
          <w:b/>
          <w:color w:val="000000"/>
          <w:lang w:eastAsia="cs-CZ"/>
        </w:rPr>
        <w:t xml:space="preserve"> </w:t>
      </w:r>
      <w:r w:rsidR="00D65C28">
        <w:rPr>
          <w:rFonts w:ascii="Calibri" w:eastAsia="Times New Roman" w:hAnsi="Calibri" w:cs="Times New Roman"/>
          <w:color w:val="000000"/>
          <w:lang w:eastAsia="cs-CZ"/>
        </w:rPr>
        <w:t xml:space="preserve">(rozhoduje čas odeslání do půlnoci daného data). Podpis formuláře i souhlasu se zpracováním údajů stačí formou </w:t>
      </w:r>
      <w:proofErr w:type="spellStart"/>
      <w:r w:rsidR="00D65C28">
        <w:rPr>
          <w:rFonts w:ascii="Calibri" w:eastAsia="Times New Roman" w:hAnsi="Calibri" w:cs="Times New Roman"/>
          <w:color w:val="000000"/>
          <w:lang w:eastAsia="cs-CZ"/>
        </w:rPr>
        <w:t>scanu</w:t>
      </w:r>
      <w:proofErr w:type="spellEnd"/>
      <w:r w:rsidR="00D65C28">
        <w:rPr>
          <w:rFonts w:ascii="Calibri" w:eastAsia="Times New Roman" w:hAnsi="Calibri" w:cs="Times New Roman"/>
          <w:color w:val="000000"/>
          <w:lang w:eastAsia="cs-CZ"/>
        </w:rPr>
        <w:t>.</w:t>
      </w:r>
    </w:p>
    <w:p w14:paraId="6FD650AB" w14:textId="77777777" w:rsidR="002334FB" w:rsidRPr="002F2612" w:rsidRDefault="002334FB" w:rsidP="00421846">
      <w:pPr>
        <w:pStyle w:val="Odstavecseseznamem"/>
        <w:numPr>
          <w:ilvl w:val="0"/>
          <w:numId w:val="1"/>
        </w:numPr>
        <w:spacing w:before="120" w:after="120" w:line="276" w:lineRule="auto"/>
        <w:ind w:hanging="357"/>
        <w:rPr>
          <w:rFonts w:cs="Tahoma"/>
          <w:sz w:val="20"/>
          <w:szCs w:val="20"/>
        </w:rPr>
      </w:pPr>
      <w:r w:rsidRPr="002F2612">
        <w:rPr>
          <w:sz w:val="20"/>
          <w:szCs w:val="20"/>
        </w:rPr>
        <w:t xml:space="preserve">Hodnotící komise je složená ze zástupců </w:t>
      </w:r>
    </w:p>
    <w:p w14:paraId="0BE1A038" w14:textId="1163739B" w:rsidR="002334FB" w:rsidRPr="002F2612" w:rsidRDefault="00E752E7" w:rsidP="00421846">
      <w:pPr>
        <w:pStyle w:val="Odstavecseseznamem"/>
        <w:numPr>
          <w:ilvl w:val="1"/>
          <w:numId w:val="1"/>
        </w:numPr>
        <w:spacing w:before="120" w:after="120" w:line="276" w:lineRule="auto"/>
        <w:ind w:hanging="35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Krajského úřadu </w:t>
      </w:r>
      <w:r w:rsidR="002334FB" w:rsidRPr="002F2612">
        <w:rPr>
          <w:rFonts w:cs="Tahoma"/>
          <w:sz w:val="20"/>
          <w:szCs w:val="20"/>
        </w:rPr>
        <w:t xml:space="preserve">Moravskoslezského kraje, </w:t>
      </w:r>
    </w:p>
    <w:p w14:paraId="5ABA02A2" w14:textId="77777777" w:rsidR="002334FB" w:rsidRPr="00C11965" w:rsidRDefault="002334FB" w:rsidP="00421846">
      <w:pPr>
        <w:pStyle w:val="Odstavecseseznamem"/>
        <w:numPr>
          <w:ilvl w:val="1"/>
          <w:numId w:val="1"/>
        </w:numPr>
        <w:spacing w:before="120" w:after="120" w:line="276" w:lineRule="auto"/>
        <w:ind w:hanging="357"/>
        <w:rPr>
          <w:rFonts w:cs="Tahoma"/>
          <w:sz w:val="20"/>
          <w:szCs w:val="20"/>
        </w:rPr>
      </w:pPr>
      <w:r w:rsidRPr="00C11965">
        <w:rPr>
          <w:rFonts w:cs="Tahoma"/>
          <w:sz w:val="20"/>
          <w:szCs w:val="20"/>
        </w:rPr>
        <w:t>Moravskoslezské vědecké knihovny v Ostravě,</w:t>
      </w:r>
    </w:p>
    <w:p w14:paraId="2D03DCCA" w14:textId="77777777" w:rsidR="002334FB" w:rsidRPr="00C11965" w:rsidRDefault="002334FB" w:rsidP="00421846">
      <w:pPr>
        <w:pStyle w:val="Odstavecseseznamem"/>
        <w:numPr>
          <w:ilvl w:val="1"/>
          <w:numId w:val="1"/>
        </w:numPr>
        <w:spacing w:before="120" w:after="120" w:line="276" w:lineRule="auto"/>
        <w:ind w:hanging="357"/>
        <w:rPr>
          <w:sz w:val="20"/>
          <w:szCs w:val="20"/>
        </w:rPr>
      </w:pPr>
      <w:r w:rsidRPr="00C11965">
        <w:rPr>
          <w:rFonts w:cs="Tahoma"/>
          <w:sz w:val="20"/>
          <w:szCs w:val="20"/>
        </w:rPr>
        <w:t xml:space="preserve">pověřených knihoven. </w:t>
      </w:r>
    </w:p>
    <w:p w14:paraId="083A065B" w14:textId="77777777" w:rsidR="002334FB" w:rsidRPr="00C11965" w:rsidRDefault="002334FB" w:rsidP="00421846">
      <w:pPr>
        <w:pStyle w:val="Odstavecseseznamem"/>
        <w:numPr>
          <w:ilvl w:val="0"/>
          <w:numId w:val="1"/>
        </w:numPr>
        <w:spacing w:before="120" w:after="120" w:line="276" w:lineRule="auto"/>
        <w:ind w:hanging="357"/>
        <w:rPr>
          <w:sz w:val="20"/>
          <w:szCs w:val="20"/>
        </w:rPr>
      </w:pPr>
      <w:r w:rsidRPr="00C11965">
        <w:rPr>
          <w:sz w:val="20"/>
          <w:szCs w:val="20"/>
        </w:rPr>
        <w:t>O konečném pořadí v soutěži rozhoduje hodnotící komise.</w:t>
      </w:r>
    </w:p>
    <w:p w14:paraId="351283C9" w14:textId="77777777" w:rsidR="002334FB" w:rsidRPr="00C11708" w:rsidRDefault="002334FB" w:rsidP="00E65F5B">
      <w:pPr>
        <w:pStyle w:val="Odstavecseseznamem"/>
        <w:numPr>
          <w:ilvl w:val="0"/>
          <w:numId w:val="1"/>
        </w:numPr>
        <w:spacing w:before="120" w:after="120" w:line="276" w:lineRule="auto"/>
        <w:ind w:hanging="357"/>
        <w:rPr>
          <w:sz w:val="20"/>
          <w:szCs w:val="20"/>
        </w:rPr>
      </w:pPr>
      <w:r w:rsidRPr="00C11708">
        <w:rPr>
          <w:sz w:val="20"/>
          <w:szCs w:val="20"/>
        </w:rPr>
        <w:t>Vyhlášení výsledků soutěže bude oznámeno přiměřeným způsobem s tím, že účastníci soutěže budou jednotlivě osloveni KÚ MSK a vyzváni k účasti na slavnostním vyhlášení výsledků.</w:t>
      </w:r>
      <w:r w:rsidR="00C11708" w:rsidRPr="00C11708">
        <w:rPr>
          <w:rFonts w:cs="Tahoma"/>
          <w:sz w:val="20"/>
          <w:szCs w:val="20"/>
        </w:rPr>
        <w:t xml:space="preserve"> Cena bude udělena </w:t>
      </w:r>
      <w:r w:rsidR="004C39E1">
        <w:rPr>
          <w:rFonts w:cs="Tahoma"/>
          <w:sz w:val="20"/>
          <w:szCs w:val="20"/>
        </w:rPr>
        <w:t>v červnu</w:t>
      </w:r>
      <w:r w:rsidR="00C11708" w:rsidRPr="00C11708">
        <w:rPr>
          <w:rFonts w:cs="Tahoma"/>
          <w:sz w:val="20"/>
          <w:szCs w:val="20"/>
        </w:rPr>
        <w:t>.</w:t>
      </w:r>
    </w:p>
    <w:p w14:paraId="22568EBD" w14:textId="30033283" w:rsidR="00435C3A" w:rsidRPr="00C11965" w:rsidRDefault="00435C3A" w:rsidP="00435C3A">
      <w:pPr>
        <w:pStyle w:val="Odstavecseseznamem"/>
        <w:numPr>
          <w:ilvl w:val="0"/>
          <w:numId w:val="1"/>
        </w:numPr>
        <w:spacing w:before="120" w:after="120" w:line="276" w:lineRule="auto"/>
        <w:ind w:hanging="357"/>
        <w:rPr>
          <w:rFonts w:cs="Tahoma"/>
          <w:sz w:val="20"/>
          <w:szCs w:val="20"/>
        </w:rPr>
      </w:pPr>
      <w:r w:rsidRPr="00C11965">
        <w:rPr>
          <w:rFonts w:cs="Tahoma"/>
          <w:sz w:val="20"/>
          <w:szCs w:val="20"/>
        </w:rPr>
        <w:t xml:space="preserve">Oceněným </w:t>
      </w:r>
      <w:r w:rsidR="00BA3BF7">
        <w:rPr>
          <w:rFonts w:cs="Tahoma"/>
          <w:sz w:val="20"/>
          <w:szCs w:val="20"/>
        </w:rPr>
        <w:t>knihovn</w:t>
      </w:r>
      <w:r w:rsidR="00887F58">
        <w:rPr>
          <w:rFonts w:cs="Tahoma"/>
          <w:sz w:val="20"/>
          <w:szCs w:val="20"/>
        </w:rPr>
        <w:t>íkům</w:t>
      </w:r>
      <w:r w:rsidR="00BA3BF7">
        <w:rPr>
          <w:rFonts w:cs="Tahoma"/>
          <w:sz w:val="20"/>
          <w:szCs w:val="20"/>
        </w:rPr>
        <w:t xml:space="preserve"> </w:t>
      </w:r>
      <w:r w:rsidRPr="00C11965">
        <w:rPr>
          <w:rFonts w:cs="Tahoma"/>
          <w:sz w:val="20"/>
          <w:szCs w:val="20"/>
        </w:rPr>
        <w:t>bude předán Diplom/Pamětní list a finanční odměna, kterou poskytne ze svého rozpočtu Moravskoslezský kraj.</w:t>
      </w:r>
    </w:p>
    <w:p w14:paraId="6DAE9E88" w14:textId="77777777" w:rsidR="002334FB" w:rsidRPr="00C11965" w:rsidRDefault="002334FB" w:rsidP="005A00B1">
      <w:pPr>
        <w:pStyle w:val="Odstavecseseznamem"/>
        <w:numPr>
          <w:ilvl w:val="0"/>
          <w:numId w:val="1"/>
        </w:numPr>
        <w:spacing w:before="120" w:after="120" w:line="276" w:lineRule="auto"/>
        <w:rPr>
          <w:sz w:val="20"/>
          <w:szCs w:val="20"/>
        </w:rPr>
      </w:pPr>
      <w:r w:rsidRPr="00C11965">
        <w:rPr>
          <w:sz w:val="20"/>
          <w:szCs w:val="20"/>
        </w:rPr>
        <w:t>Další náležitosti soutěže a informace k ní jsou uvedeny v</w:t>
      </w:r>
      <w:r w:rsidR="00BA3BF7">
        <w:rPr>
          <w:sz w:val="20"/>
          <w:szCs w:val="20"/>
        </w:rPr>
        <w:t xml:space="preserve"> Pravidlech o udělování </w:t>
      </w:r>
      <w:r w:rsidRPr="00C11965">
        <w:rPr>
          <w:sz w:val="20"/>
          <w:szCs w:val="20"/>
        </w:rPr>
        <w:t>Knihovnick</w:t>
      </w:r>
      <w:r w:rsidR="00BA3BF7">
        <w:rPr>
          <w:sz w:val="20"/>
          <w:szCs w:val="20"/>
        </w:rPr>
        <w:t>é</w:t>
      </w:r>
      <w:r w:rsidRPr="00C11965">
        <w:rPr>
          <w:sz w:val="20"/>
          <w:szCs w:val="20"/>
        </w:rPr>
        <w:t xml:space="preserve"> K2</w:t>
      </w:r>
      <w:r w:rsidR="00E74E92">
        <w:rPr>
          <w:sz w:val="20"/>
          <w:szCs w:val="20"/>
        </w:rPr>
        <w:t>.</w:t>
      </w:r>
      <w:r w:rsidRPr="00C11965">
        <w:rPr>
          <w:sz w:val="20"/>
          <w:szCs w:val="20"/>
        </w:rPr>
        <w:t xml:space="preserve"> </w:t>
      </w:r>
    </w:p>
    <w:p w14:paraId="5F04B83F" w14:textId="77777777" w:rsidR="00421846" w:rsidRDefault="002334FB" w:rsidP="00421846">
      <w:pPr>
        <w:pStyle w:val="Odstavecseseznamem"/>
        <w:numPr>
          <w:ilvl w:val="0"/>
          <w:numId w:val="1"/>
        </w:numPr>
        <w:spacing w:before="120" w:after="120" w:line="276" w:lineRule="auto"/>
        <w:ind w:hanging="357"/>
        <w:rPr>
          <w:rFonts w:cs="Tahoma"/>
          <w:sz w:val="20"/>
          <w:szCs w:val="20"/>
        </w:rPr>
      </w:pPr>
      <w:r w:rsidRPr="00C11965">
        <w:rPr>
          <w:rFonts w:cs="Tahoma"/>
          <w:sz w:val="20"/>
          <w:szCs w:val="20"/>
        </w:rPr>
        <w:t xml:space="preserve">Termín vyhlášení této ceny, nominace, hodnocení i slavnostního vyhlášení výsledků bude zveřejněn na </w:t>
      </w:r>
      <w:r w:rsidRPr="00356772">
        <w:rPr>
          <w:rStyle w:val="textzprvyChar"/>
        </w:rPr>
        <w:t>webových stránkách Moravskoslezského kraje a Moravskoslezské vědecké knihovny v Ostravě, popř. pověřených knihoven</w:t>
      </w:r>
      <w:r w:rsidRPr="00C11965">
        <w:rPr>
          <w:rFonts w:cs="Tahoma"/>
          <w:sz w:val="20"/>
          <w:szCs w:val="20"/>
        </w:rPr>
        <w:t>.</w:t>
      </w:r>
    </w:p>
    <w:p w14:paraId="531D3801" w14:textId="77777777" w:rsidR="00421846" w:rsidRPr="00727801" w:rsidRDefault="00421846" w:rsidP="009B273A">
      <w:pPr>
        <w:pStyle w:val="Odstavecseseznamem"/>
        <w:numPr>
          <w:ilvl w:val="0"/>
          <w:numId w:val="1"/>
        </w:numPr>
        <w:spacing w:before="120" w:after="120" w:line="276" w:lineRule="auto"/>
        <w:ind w:hanging="357"/>
        <w:rPr>
          <w:rFonts w:cs="Tahoma"/>
          <w:sz w:val="20"/>
          <w:szCs w:val="20"/>
        </w:rPr>
      </w:pPr>
      <w:r w:rsidRPr="00421846">
        <w:rPr>
          <w:sz w:val="20"/>
          <w:szCs w:val="20"/>
        </w:rPr>
        <w:t>Změny podmínek soutěže jsou vyhrazeny jejím pořadatelům.</w:t>
      </w:r>
    </w:p>
    <w:p w14:paraId="22FA6684" w14:textId="77777777" w:rsidR="00727801" w:rsidRPr="007B2E3D" w:rsidRDefault="00727801" w:rsidP="009B273A">
      <w:pPr>
        <w:pStyle w:val="Odstavecseseznamem"/>
        <w:numPr>
          <w:ilvl w:val="0"/>
          <w:numId w:val="1"/>
        </w:numPr>
        <w:spacing w:before="120" w:after="120" w:line="276" w:lineRule="auto"/>
        <w:ind w:hanging="357"/>
        <w:rPr>
          <w:rFonts w:cs="Tahoma"/>
          <w:sz w:val="20"/>
          <w:szCs w:val="20"/>
        </w:rPr>
      </w:pPr>
      <w:r>
        <w:rPr>
          <w:sz w:val="20"/>
          <w:szCs w:val="20"/>
        </w:rPr>
        <w:t>Nominační formulář vč</w:t>
      </w:r>
      <w:r w:rsidR="00D122EE">
        <w:rPr>
          <w:sz w:val="20"/>
          <w:szCs w:val="20"/>
        </w:rPr>
        <w:t xml:space="preserve">etně </w:t>
      </w:r>
      <w:r>
        <w:rPr>
          <w:sz w:val="20"/>
          <w:szCs w:val="20"/>
        </w:rPr>
        <w:t xml:space="preserve">Pravidel pro udělování ocenění „Knihovna Moravskoslezského kraje a Knihovník/Knihovnice Moravskoslezského kraje“ jsou zveřejněny na stránkách </w:t>
      </w:r>
      <w:hyperlink r:id="rId7" w:history="1">
        <w:r w:rsidRPr="00AE3D38">
          <w:rPr>
            <w:rStyle w:val="Hypertextovodkaz"/>
            <w:sz w:val="20"/>
            <w:szCs w:val="20"/>
          </w:rPr>
          <w:t>Moravskoslezského kraje</w:t>
        </w:r>
      </w:hyperlink>
      <w:r>
        <w:rPr>
          <w:sz w:val="20"/>
          <w:szCs w:val="20"/>
        </w:rPr>
        <w:t xml:space="preserve">, v sekci Kultura a památková péče a na stránkách </w:t>
      </w:r>
      <w:hyperlink r:id="rId8" w:history="1">
        <w:r w:rsidRPr="00AE3D38">
          <w:rPr>
            <w:rStyle w:val="Hypertextovodkaz"/>
            <w:sz w:val="20"/>
            <w:szCs w:val="20"/>
          </w:rPr>
          <w:t>knihovn</w:t>
        </w:r>
        <w:r w:rsidR="00AE3D38" w:rsidRPr="00AE3D38">
          <w:rPr>
            <w:rStyle w:val="Hypertextovodkaz"/>
            <w:sz w:val="20"/>
            <w:szCs w:val="20"/>
          </w:rPr>
          <w:t>y</w:t>
        </w:r>
      </w:hyperlink>
      <w:r>
        <w:rPr>
          <w:sz w:val="20"/>
          <w:szCs w:val="20"/>
        </w:rPr>
        <w:t xml:space="preserve">. </w:t>
      </w:r>
    </w:p>
    <w:p w14:paraId="7B3B9BDC" w14:textId="77777777" w:rsidR="00421846" w:rsidRDefault="00421846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br w:type="page"/>
      </w:r>
    </w:p>
    <w:p w14:paraId="32C56B58" w14:textId="77777777" w:rsidR="00893A5B" w:rsidRPr="00893A5B" w:rsidRDefault="00893A5B" w:rsidP="00E74E92">
      <w:pPr>
        <w:pStyle w:val="Nadpis3"/>
      </w:pPr>
      <w:r w:rsidRPr="00893A5B">
        <w:lastRenderedPageBreak/>
        <w:t xml:space="preserve">Kritéria </w:t>
      </w:r>
    </w:p>
    <w:p w14:paraId="5AB3ECA1" w14:textId="77777777" w:rsidR="00BE422C" w:rsidRPr="00BE422C" w:rsidRDefault="00BE422C" w:rsidP="00BE422C">
      <w:pPr>
        <w:pStyle w:val="textzprvy"/>
        <w:numPr>
          <w:ilvl w:val="0"/>
          <w:numId w:val="6"/>
        </w:numPr>
        <w:rPr>
          <w:szCs w:val="23"/>
        </w:rPr>
      </w:pPr>
      <w:r>
        <w:t xml:space="preserve">inovace v oblasti zavádění nových služeb, uplatňování nových nebo vylepšených metod, </w:t>
      </w:r>
    </w:p>
    <w:p w14:paraId="4389B847" w14:textId="77777777" w:rsidR="00BE422C" w:rsidRPr="00BE422C" w:rsidRDefault="00BE422C" w:rsidP="00BE422C">
      <w:pPr>
        <w:pStyle w:val="textzprvy"/>
        <w:numPr>
          <w:ilvl w:val="0"/>
          <w:numId w:val="6"/>
        </w:numPr>
        <w:rPr>
          <w:szCs w:val="23"/>
        </w:rPr>
      </w:pPr>
      <w:r>
        <w:t xml:space="preserve">udržení vysoké profesní etiky ve službách, </w:t>
      </w:r>
    </w:p>
    <w:p w14:paraId="156F42D4" w14:textId="77777777" w:rsidR="00BE422C" w:rsidRPr="00BE422C" w:rsidRDefault="00BE422C" w:rsidP="00BE422C">
      <w:pPr>
        <w:pStyle w:val="textzprvy"/>
        <w:numPr>
          <w:ilvl w:val="0"/>
          <w:numId w:val="6"/>
        </w:numPr>
        <w:rPr>
          <w:szCs w:val="23"/>
        </w:rPr>
      </w:pPr>
      <w:r>
        <w:t>mimořádný rozsah a hloubka znalostí se schopností sdílení, vzdělávání a aktivování kolegů k jejich práci,</w:t>
      </w:r>
    </w:p>
    <w:p w14:paraId="686379FB" w14:textId="77777777" w:rsidR="00BE422C" w:rsidRPr="00BE422C" w:rsidRDefault="00BE422C" w:rsidP="00BE422C">
      <w:pPr>
        <w:pStyle w:val="textzprvy"/>
        <w:numPr>
          <w:ilvl w:val="0"/>
          <w:numId w:val="6"/>
        </w:numPr>
        <w:rPr>
          <w:szCs w:val="23"/>
        </w:rPr>
      </w:pPr>
      <w:r>
        <w:t xml:space="preserve">inovativní rozvoj oboru, aktivace profesních kolegů k zavádění moderních postupů a změn v knihovnické činnosti s cílem zvýšit prestiž oboru, </w:t>
      </w:r>
    </w:p>
    <w:p w14:paraId="4B4B9083" w14:textId="77777777" w:rsidR="00BE422C" w:rsidRPr="00BE422C" w:rsidRDefault="00BE422C" w:rsidP="00BE422C">
      <w:pPr>
        <w:pStyle w:val="textzprvy"/>
        <w:numPr>
          <w:ilvl w:val="0"/>
          <w:numId w:val="6"/>
        </w:numPr>
        <w:rPr>
          <w:szCs w:val="23"/>
        </w:rPr>
      </w:pPr>
      <w:r>
        <w:t>nové přístupy, které prokazují pozitivní vliv na rozvoj komunity a další zvyšování hodnot veřejných knihoven,</w:t>
      </w:r>
    </w:p>
    <w:p w14:paraId="2CF3D4DF" w14:textId="77777777" w:rsidR="006D47F9" w:rsidRPr="00BE422C" w:rsidRDefault="00BE422C" w:rsidP="00BE422C">
      <w:pPr>
        <w:pStyle w:val="textzprvy"/>
        <w:numPr>
          <w:ilvl w:val="0"/>
          <w:numId w:val="6"/>
        </w:numPr>
        <w:rPr>
          <w:szCs w:val="23"/>
        </w:rPr>
      </w:pPr>
      <w:r>
        <w:t>zavedení jedinečného programu nebo aktivit spojených s rozvojem či podporou čtenářství.</w:t>
      </w:r>
    </w:p>
    <w:p w14:paraId="213A3C57" w14:textId="77777777" w:rsidR="00BE422C" w:rsidRPr="006D47F9" w:rsidRDefault="00BE422C" w:rsidP="00BE422C">
      <w:pPr>
        <w:pStyle w:val="textzprvy"/>
        <w:numPr>
          <w:ilvl w:val="0"/>
          <w:numId w:val="0"/>
        </w:numPr>
        <w:ind w:left="360" w:hanging="357"/>
        <w:rPr>
          <w:szCs w:val="23"/>
        </w:rPr>
      </w:pPr>
    </w:p>
    <w:p w14:paraId="21179E4D" w14:textId="4E5CADAA" w:rsidR="00E74E92" w:rsidRDefault="00922CEC" w:rsidP="00893A5B">
      <w:pPr>
        <w:rPr>
          <w:rFonts w:cs="Tahoma"/>
          <w:sz w:val="20"/>
          <w:szCs w:val="23"/>
        </w:rPr>
      </w:pPr>
      <w:r>
        <w:rPr>
          <w:rFonts w:cs="Tahoma"/>
          <w:sz w:val="20"/>
          <w:szCs w:val="23"/>
        </w:rPr>
        <w:t xml:space="preserve">Cenu předává </w:t>
      </w:r>
      <w:r w:rsidR="008A21CD">
        <w:rPr>
          <w:rFonts w:cs="Tahoma"/>
          <w:sz w:val="20"/>
          <w:szCs w:val="23"/>
        </w:rPr>
        <w:t>Ing. Pet</w:t>
      </w:r>
      <w:r w:rsidR="00987FB1">
        <w:rPr>
          <w:rFonts w:cs="Tahoma"/>
          <w:sz w:val="20"/>
          <w:szCs w:val="23"/>
        </w:rPr>
        <w:t>e</w:t>
      </w:r>
      <w:r w:rsidR="008A21CD">
        <w:rPr>
          <w:rFonts w:cs="Tahoma"/>
          <w:sz w:val="20"/>
          <w:szCs w:val="23"/>
        </w:rPr>
        <w:t xml:space="preserve">r </w:t>
      </w:r>
      <w:proofErr w:type="spellStart"/>
      <w:r w:rsidR="008A21CD">
        <w:rPr>
          <w:rFonts w:cs="Tahoma"/>
          <w:sz w:val="20"/>
          <w:szCs w:val="23"/>
        </w:rPr>
        <w:t>Harvánek</w:t>
      </w:r>
      <w:proofErr w:type="spellEnd"/>
      <w:r w:rsidR="008A21CD">
        <w:rPr>
          <w:rFonts w:cs="Tahoma"/>
          <w:sz w:val="20"/>
          <w:szCs w:val="23"/>
        </w:rPr>
        <w:t xml:space="preserve">, </w:t>
      </w:r>
      <w:r w:rsidR="00887F58">
        <w:rPr>
          <w:rFonts w:cs="Tahoma"/>
          <w:sz w:val="20"/>
          <w:szCs w:val="23"/>
        </w:rPr>
        <w:t>člen rady kraje.</w:t>
      </w:r>
    </w:p>
    <w:p w14:paraId="402DEC87" w14:textId="77777777" w:rsidR="008A21CD" w:rsidRDefault="008A21CD" w:rsidP="00893A5B">
      <w:pPr>
        <w:rPr>
          <w:rFonts w:cs="Tahoma"/>
          <w:sz w:val="20"/>
          <w:szCs w:val="23"/>
        </w:rPr>
      </w:pPr>
    </w:p>
    <w:p w14:paraId="2220A600" w14:textId="7A7F352E" w:rsidR="009A3033" w:rsidRDefault="00893A5B" w:rsidP="00893A5B">
      <w:pPr>
        <w:rPr>
          <w:rFonts w:cs="Tahoma"/>
          <w:sz w:val="20"/>
          <w:szCs w:val="23"/>
        </w:rPr>
      </w:pPr>
      <w:r w:rsidRPr="00E74E92">
        <w:rPr>
          <w:rFonts w:cs="Tahoma"/>
          <w:sz w:val="20"/>
          <w:szCs w:val="23"/>
        </w:rPr>
        <w:t xml:space="preserve">V </w:t>
      </w:r>
      <w:r w:rsidRPr="0070390F">
        <w:rPr>
          <w:rFonts w:cs="Tahoma"/>
          <w:sz w:val="20"/>
          <w:szCs w:val="23"/>
        </w:rPr>
        <w:t xml:space="preserve">Ostravě dne </w:t>
      </w:r>
      <w:r w:rsidR="000D38B3">
        <w:rPr>
          <w:rFonts w:cs="Tahoma"/>
          <w:sz w:val="20"/>
          <w:szCs w:val="23"/>
        </w:rPr>
        <w:t>2</w:t>
      </w:r>
      <w:r w:rsidR="00D50E78" w:rsidRPr="001D3E1A">
        <w:rPr>
          <w:rFonts w:cs="Tahoma"/>
          <w:sz w:val="20"/>
          <w:szCs w:val="23"/>
        </w:rPr>
        <w:t xml:space="preserve">. </w:t>
      </w:r>
      <w:r w:rsidR="000C04E4">
        <w:rPr>
          <w:rFonts w:cs="Tahoma"/>
          <w:sz w:val="20"/>
          <w:szCs w:val="23"/>
        </w:rPr>
        <w:t>března</w:t>
      </w:r>
      <w:r w:rsidR="00E74E92" w:rsidRPr="001D3E1A">
        <w:rPr>
          <w:rFonts w:cs="Tahoma"/>
          <w:sz w:val="20"/>
          <w:szCs w:val="23"/>
        </w:rPr>
        <w:t xml:space="preserve"> 20</w:t>
      </w:r>
      <w:r w:rsidR="002F2612" w:rsidRPr="001D3E1A">
        <w:rPr>
          <w:rFonts w:cs="Tahoma"/>
          <w:sz w:val="20"/>
          <w:szCs w:val="23"/>
        </w:rPr>
        <w:t>2</w:t>
      </w:r>
      <w:r w:rsidR="008A21CD">
        <w:rPr>
          <w:rFonts w:cs="Tahoma"/>
          <w:sz w:val="20"/>
          <w:szCs w:val="23"/>
        </w:rPr>
        <w:t>6</w:t>
      </w:r>
      <w:bookmarkStart w:id="0" w:name="_GoBack"/>
      <w:bookmarkEnd w:id="0"/>
    </w:p>
    <w:sectPr w:rsidR="009A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1423"/>
    <w:multiLevelType w:val="hybridMultilevel"/>
    <w:tmpl w:val="36D87B8E"/>
    <w:lvl w:ilvl="0" w:tplc="656AF6C0">
      <w:start w:val="1"/>
      <w:numFmt w:val="bullet"/>
      <w:pStyle w:val="Odrk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56E9D"/>
    <w:multiLevelType w:val="hybridMultilevel"/>
    <w:tmpl w:val="BCF6D0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56AC2"/>
    <w:multiLevelType w:val="hybridMultilevel"/>
    <w:tmpl w:val="E7F074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47EB1"/>
    <w:multiLevelType w:val="hybridMultilevel"/>
    <w:tmpl w:val="F36C0DB4"/>
    <w:lvl w:ilvl="0" w:tplc="FE6AAE6A">
      <w:numFmt w:val="bullet"/>
      <w:lvlText w:val="•"/>
      <w:lvlJc w:val="left"/>
      <w:pPr>
        <w:ind w:left="847" w:hanging="705"/>
      </w:pPr>
      <w:rPr>
        <w:rFonts w:ascii="Candara" w:eastAsiaTheme="minorEastAsia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E4758F"/>
    <w:multiLevelType w:val="hybridMultilevel"/>
    <w:tmpl w:val="843A4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01D6A"/>
    <w:multiLevelType w:val="hybridMultilevel"/>
    <w:tmpl w:val="0BAE569C"/>
    <w:lvl w:ilvl="0" w:tplc="0CAA3E6C">
      <w:start w:val="1"/>
      <w:numFmt w:val="decimal"/>
      <w:pStyle w:val="textzprvy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5B"/>
    <w:rsid w:val="000760AE"/>
    <w:rsid w:val="000C04E4"/>
    <w:rsid w:val="000C5D82"/>
    <w:rsid w:val="000D38B3"/>
    <w:rsid w:val="0010372E"/>
    <w:rsid w:val="001161DF"/>
    <w:rsid w:val="0012269C"/>
    <w:rsid w:val="001702EC"/>
    <w:rsid w:val="00197FF2"/>
    <w:rsid w:val="001D3E1A"/>
    <w:rsid w:val="001E62F0"/>
    <w:rsid w:val="002334FB"/>
    <w:rsid w:val="002B19D7"/>
    <w:rsid w:val="002D7DC3"/>
    <w:rsid w:val="002F2612"/>
    <w:rsid w:val="002F5EFC"/>
    <w:rsid w:val="00356772"/>
    <w:rsid w:val="003579AF"/>
    <w:rsid w:val="003E1CA1"/>
    <w:rsid w:val="00421846"/>
    <w:rsid w:val="00435C3A"/>
    <w:rsid w:val="0049124C"/>
    <w:rsid w:val="004C39E1"/>
    <w:rsid w:val="004E4E30"/>
    <w:rsid w:val="00514B0D"/>
    <w:rsid w:val="0055449C"/>
    <w:rsid w:val="00556888"/>
    <w:rsid w:val="00576F5A"/>
    <w:rsid w:val="00580570"/>
    <w:rsid w:val="005A00B1"/>
    <w:rsid w:val="005B7CE1"/>
    <w:rsid w:val="005E11C1"/>
    <w:rsid w:val="006C35D7"/>
    <w:rsid w:val="006C43BB"/>
    <w:rsid w:val="006D47F9"/>
    <w:rsid w:val="0070390F"/>
    <w:rsid w:val="00721466"/>
    <w:rsid w:val="00727801"/>
    <w:rsid w:val="007475C6"/>
    <w:rsid w:val="007B2E3D"/>
    <w:rsid w:val="007C2827"/>
    <w:rsid w:val="007E6916"/>
    <w:rsid w:val="00807347"/>
    <w:rsid w:val="00860E9E"/>
    <w:rsid w:val="00887F58"/>
    <w:rsid w:val="00893A5B"/>
    <w:rsid w:val="008A21CD"/>
    <w:rsid w:val="008A39A7"/>
    <w:rsid w:val="008D7FC9"/>
    <w:rsid w:val="00922CEC"/>
    <w:rsid w:val="0093776B"/>
    <w:rsid w:val="00987FB1"/>
    <w:rsid w:val="009A3033"/>
    <w:rsid w:val="00A41A35"/>
    <w:rsid w:val="00A46C31"/>
    <w:rsid w:val="00A508FC"/>
    <w:rsid w:val="00AA0371"/>
    <w:rsid w:val="00AB40CB"/>
    <w:rsid w:val="00AD61BD"/>
    <w:rsid w:val="00AE3D38"/>
    <w:rsid w:val="00BA3BF7"/>
    <w:rsid w:val="00BE422C"/>
    <w:rsid w:val="00C00257"/>
    <w:rsid w:val="00C110A0"/>
    <w:rsid w:val="00C11708"/>
    <w:rsid w:val="00C16CC6"/>
    <w:rsid w:val="00C46AE7"/>
    <w:rsid w:val="00CB1FD7"/>
    <w:rsid w:val="00D122EE"/>
    <w:rsid w:val="00D50E78"/>
    <w:rsid w:val="00D65C28"/>
    <w:rsid w:val="00DA46B5"/>
    <w:rsid w:val="00E45DB2"/>
    <w:rsid w:val="00E74E92"/>
    <w:rsid w:val="00E752E7"/>
    <w:rsid w:val="00E95DF6"/>
    <w:rsid w:val="00F21521"/>
    <w:rsid w:val="00F63522"/>
    <w:rsid w:val="00FD1B6A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EBBE"/>
  <w15:chartTrackingRefBased/>
  <w15:docId w15:val="{2AB64177-1AA0-4633-A045-79F23FE8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34FB"/>
    <w:rPr>
      <w:rFonts w:ascii="Tahoma" w:hAnsi="Tahom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4E92"/>
    <w:pPr>
      <w:keepNext/>
      <w:keepLines/>
      <w:shd w:val="clear" w:color="auto" w:fill="FAA4C5"/>
      <w:spacing w:before="40" w:after="0"/>
      <w:outlineLvl w:val="2"/>
    </w:pPr>
    <w:rPr>
      <w:rFonts w:eastAsiaTheme="majorEastAsia" w:cstheme="majorBidi"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3A5B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E74E92"/>
    <w:rPr>
      <w:rFonts w:ascii="Tahoma" w:eastAsiaTheme="majorEastAsia" w:hAnsi="Tahoma" w:cstheme="majorBidi"/>
      <w:sz w:val="32"/>
      <w:szCs w:val="24"/>
      <w:shd w:val="clear" w:color="auto" w:fill="FAA4C5"/>
    </w:rPr>
  </w:style>
  <w:style w:type="character" w:styleId="Hypertextovodkaz">
    <w:name w:val="Hyperlink"/>
    <w:basedOn w:val="Standardnpsmoodstavce"/>
    <w:uiPriority w:val="99"/>
    <w:unhideWhenUsed/>
    <w:rsid w:val="002334F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34FB"/>
    <w:pPr>
      <w:ind w:left="720"/>
      <w:contextualSpacing/>
    </w:pPr>
  </w:style>
  <w:style w:type="character" w:styleId="CittHTML">
    <w:name w:val="HTML Cite"/>
    <w:basedOn w:val="Standardnpsmoodstavce"/>
    <w:uiPriority w:val="99"/>
    <w:semiHidden/>
    <w:unhideWhenUsed/>
    <w:rsid w:val="002334FB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2334FB"/>
    <w:rPr>
      <w:color w:val="954F72" w:themeColor="followedHyperlink"/>
      <w:u w:val="single"/>
    </w:rPr>
  </w:style>
  <w:style w:type="paragraph" w:customStyle="1" w:styleId="Odrky">
    <w:name w:val="Odrážky"/>
    <w:basedOn w:val="Odstavecseseznamem"/>
    <w:link w:val="OdrkyChar"/>
    <w:qFormat/>
    <w:rsid w:val="0093776B"/>
    <w:pPr>
      <w:numPr>
        <w:numId w:val="3"/>
      </w:numPr>
      <w:spacing w:before="120" w:after="120" w:line="276" w:lineRule="auto"/>
      <w:jc w:val="both"/>
    </w:pPr>
    <w:rPr>
      <w:rFonts w:eastAsiaTheme="minorEastAsia" w:cs="Tahoma"/>
      <w:sz w:val="20"/>
      <w:szCs w:val="20"/>
    </w:rPr>
  </w:style>
  <w:style w:type="character" w:customStyle="1" w:styleId="OdrkyChar">
    <w:name w:val="Odrážky Char"/>
    <w:basedOn w:val="Standardnpsmoodstavce"/>
    <w:link w:val="Odrky"/>
    <w:rsid w:val="0093776B"/>
    <w:rPr>
      <w:rFonts w:ascii="Tahoma" w:eastAsiaTheme="minorEastAsi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2EC"/>
    <w:rPr>
      <w:rFonts w:ascii="Segoe UI" w:hAnsi="Segoe UI" w:cs="Segoe UI"/>
      <w:sz w:val="18"/>
      <w:szCs w:val="18"/>
    </w:rPr>
  </w:style>
  <w:style w:type="paragraph" w:customStyle="1" w:styleId="textzprvy">
    <w:name w:val="text zprávy"/>
    <w:basedOn w:val="Odstavecseseznamem"/>
    <w:link w:val="textzprvyChar"/>
    <w:qFormat/>
    <w:rsid w:val="00356772"/>
    <w:pPr>
      <w:numPr>
        <w:numId w:val="1"/>
      </w:numPr>
      <w:spacing w:before="120" w:after="120" w:line="276" w:lineRule="auto"/>
      <w:ind w:hanging="357"/>
    </w:pPr>
    <w:rPr>
      <w:rFonts w:cs="Tahoma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56772"/>
    <w:rPr>
      <w:rFonts w:ascii="Tahoma" w:hAnsi="Tahoma"/>
    </w:rPr>
  </w:style>
  <w:style w:type="character" w:customStyle="1" w:styleId="textzprvyChar">
    <w:name w:val="text zprávy Char"/>
    <w:basedOn w:val="OdstavecseseznamemChar"/>
    <w:link w:val="textzprvy"/>
    <w:rsid w:val="00356772"/>
    <w:rPr>
      <w:rFonts w:ascii="Tahoma" w:hAnsi="Tahoma" w:cs="Tahoma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C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vk.cz/pro-knihovny/ocenovani-knihov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k.cz/cs/temata/kultura/knihovnicka-k2-11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sevcikova@msvk.cz" TargetMode="External"/><Relationship Id="rId5" Type="http://schemas.openxmlformats.org/officeDocument/2006/relationships/hyperlink" Target="mailto:radka.krejci@msvk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Marie Šedá</dc:creator>
  <cp:keywords/>
  <dc:description/>
  <cp:lastModifiedBy>Petra Ševčíková</cp:lastModifiedBy>
  <cp:revision>9</cp:revision>
  <cp:lastPrinted>2026-02-09T06:30:00Z</cp:lastPrinted>
  <dcterms:created xsi:type="dcterms:W3CDTF">2026-02-09T06:29:00Z</dcterms:created>
  <dcterms:modified xsi:type="dcterms:W3CDTF">2026-02-23T05:30:00Z</dcterms:modified>
</cp:coreProperties>
</file>